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DCDD9" w14:textId="77777777" w:rsidR="007024CA" w:rsidRDefault="009D00A7">
      <w:pPr>
        <w:jc w:val="center"/>
      </w:pPr>
      <w:bookmarkStart w:id="0" w:name="_GoBack"/>
      <w:bookmarkEnd w:id="0"/>
      <w:r>
        <w:rPr>
          <w:b/>
          <w:sz w:val="28"/>
        </w:rPr>
        <w:t>AUTORITETI PORTUAL DURRËS</w:t>
      </w:r>
      <w:r>
        <w:rPr>
          <w:b/>
          <w:sz w:val="28"/>
        </w:rPr>
        <w:br/>
      </w:r>
    </w:p>
    <w:p w14:paraId="2E9EEADB" w14:textId="77777777" w:rsidR="007024CA" w:rsidRDefault="007024CA"/>
    <w:p w14:paraId="2871865B" w14:textId="723B79B0" w:rsidR="000C46D9" w:rsidRDefault="009D00A7">
      <w:r>
        <w:rPr>
          <w:b/>
        </w:rPr>
        <w:t>Lënda: Kthim përgjigje kërkesës për informacion</w:t>
      </w:r>
    </w:p>
    <w:p w14:paraId="21A4920D" w14:textId="5C0E358B" w:rsidR="007024CA" w:rsidRDefault="000C46D9">
      <w:r w:rsidRPr="000C46D9">
        <w:t>Z. Andi Malasi</w:t>
      </w:r>
      <w:r w:rsidRPr="000C46D9">
        <w:br/>
        <w:t>Kryeredaktor – “INSIDE STORY”, Top Channel</w:t>
      </w:r>
      <w:r>
        <w:br/>
        <w:t>Tiranë</w:t>
      </w:r>
      <w:r>
        <w:br/>
      </w:r>
    </w:p>
    <w:p w14:paraId="4183C2EE" w14:textId="77777777" w:rsidR="007024CA" w:rsidRDefault="007024CA"/>
    <w:p w14:paraId="251FF496" w14:textId="7CA61805" w:rsidR="007024CA" w:rsidRDefault="009D00A7">
      <w:r>
        <w:t xml:space="preserve">I nderuar z. </w:t>
      </w:r>
      <w:r w:rsidR="000C46D9">
        <w:t>Malasi</w:t>
      </w:r>
      <w:r>
        <w:t>,</w:t>
      </w:r>
    </w:p>
    <w:p w14:paraId="79B0DF73" w14:textId="3764D7FC" w:rsidR="007024CA" w:rsidRDefault="009D00A7">
      <w:r>
        <w:t>Në vijim të kërkesës suaj për informacion lidhur me procedurën e prokurimit</w:t>
      </w:r>
      <w:r w:rsidR="000C46D9">
        <w:t xml:space="preserve"> </w:t>
      </w:r>
      <w:r w:rsidR="000C46D9" w:rsidRPr="000C46D9">
        <w:t>‘Port</w:t>
      </w:r>
      <w:r w:rsidR="000C46D9">
        <w:t>i</w:t>
      </w:r>
      <w:r w:rsidR="000C46D9" w:rsidRPr="000C46D9">
        <w:t xml:space="preserve"> </w:t>
      </w:r>
      <w:r w:rsidR="000C46D9">
        <w:t>i</w:t>
      </w:r>
      <w:r w:rsidR="000C46D9" w:rsidRPr="000C46D9">
        <w:t xml:space="preserve"> Ri Tregtar të Integruar të Durrësit në Porto Romano – Faza I”</w:t>
      </w:r>
      <w:r>
        <w:t>, Autoriteti Portual Durrës ju informon si më poshtë:</w:t>
      </w:r>
    </w:p>
    <w:p w14:paraId="117948B9" w14:textId="1A5410F8" w:rsidR="007024CA" w:rsidRDefault="000C46D9">
      <w:r w:rsidRPr="000C46D9">
        <w:rPr>
          <w:b/>
          <w:bCs/>
        </w:rPr>
        <w:t>Lidhur me pyetjen:</w:t>
      </w:r>
      <w:r>
        <w:t xml:space="preserve"> </w:t>
      </w:r>
      <w:r w:rsidRPr="000C46D9">
        <w:rPr>
          <w:i/>
          <w:iCs/>
        </w:rPr>
        <w:t>Në çfarë faze është procedura e prokurimit për ‘Portin e Ri Tregtar të Integruar të Durrësit në Porto Romano – Faza I” dhe kur pritet të finalizohet procedura?</w:t>
      </w:r>
    </w:p>
    <w:p w14:paraId="78106DBE" w14:textId="748362CC" w:rsidR="000C46D9" w:rsidRDefault="000C46D9" w:rsidP="000C46D9">
      <w:r>
        <w:t>Procedura e prokurimit për “Portin e Ri Tregtar të Integruar të Durrësit në Porto Romano – Faza I” ndodhet aktualisht në fazën e pritjes së propozimit të ofertave teknike dhe financiare, në përputhje me dokumantet e tenderit. Në këtë fazë, procedura nuk është finalizuar ende dhe autoriteti kontraktor nuk ka marrë asnjë vendimmarrje përfundimtare mbi shpalljen e fituesit.</w:t>
      </w:r>
    </w:p>
    <w:p w14:paraId="74E7A41D" w14:textId="74C35158" w:rsidR="007024CA" w:rsidRDefault="000C46D9" w:rsidP="000C46D9">
      <w:r>
        <w:t xml:space="preserve">Sipas planifikimit procedural procedura pritet të përfundojë </w:t>
      </w:r>
      <w:r w:rsidR="006E4CCC">
        <w:t>b</w:t>
      </w:r>
      <w:r>
        <w:t>renda 6-mujorit të pare të 2026, kjo dhe në varësi të ecurisë së procesit dhe respektimit të të gjitha hapave ligjorë, përfshirë afatet e ankimit të parashikuara nga legjislacioni në fuqi.</w:t>
      </w:r>
    </w:p>
    <w:p w14:paraId="21003441" w14:textId="006C376A" w:rsidR="000C46D9" w:rsidRDefault="000C46D9">
      <w:pPr>
        <w:rPr>
          <w:i/>
          <w:iCs/>
        </w:rPr>
      </w:pPr>
      <w:r w:rsidRPr="000C46D9">
        <w:rPr>
          <w:b/>
          <w:bCs/>
        </w:rPr>
        <w:t>Lidhur me pyetjen:</w:t>
      </w:r>
      <w:r>
        <w:rPr>
          <w:b/>
          <w:bCs/>
        </w:rPr>
        <w:t xml:space="preserve"> </w:t>
      </w:r>
      <w:r w:rsidRPr="000C46D9">
        <w:rPr>
          <w:i/>
          <w:iCs/>
        </w:rPr>
        <w:t>A është skualifikuar nga gara ofertuesi “Van Oord Dredging and Marine Contractors B.V.”? Nëse po, cilat janë motivet e skualifikimit PASI subjekti kishte kaluar fazën e parakualifikimit?! Pse nuk gjendet vendimi i arsyetuar</w:t>
      </w:r>
      <w:r>
        <w:rPr>
          <w:i/>
          <w:iCs/>
        </w:rPr>
        <w:t>i i</w:t>
      </w:r>
      <w:r w:rsidRPr="000C46D9">
        <w:rPr>
          <w:i/>
          <w:iCs/>
        </w:rPr>
        <w:t xml:space="preserve"> skualifikimit në faqen elektronike te APP?</w:t>
      </w:r>
    </w:p>
    <w:p w14:paraId="51D86E99" w14:textId="0E194120" w:rsidR="000C46D9" w:rsidRDefault="000C46D9">
      <w:pPr>
        <w:rPr>
          <w:i/>
          <w:iCs/>
        </w:rPr>
      </w:pPr>
      <w:r w:rsidRPr="000C46D9">
        <w:rPr>
          <w:i/>
          <w:iCs/>
        </w:rPr>
        <w:t>A ju dha mundësia kompanisë së skualifikuar “Van Oord Dredging and Marine Contractors B.V.” për të respektuar të drejtën e ankimimit apo ajo u shkëput nga komunikimi elektronik?</w:t>
      </w:r>
    </w:p>
    <w:p w14:paraId="66D048A5" w14:textId="183959F3" w:rsidR="000C46D9" w:rsidRDefault="000C46D9" w:rsidP="000C46D9">
      <w:r>
        <w:t>Operatori ekonomik “Van Oord Dredging and Marine Contractors B.V.” është skualifikuar për mangësi në dokumentacionin e dorëzuar, e konstatuar kjo nga Komisioni i Vlerësimit të Ofertave gjatë fazës së shqyrtimit të dokumentacionit të paraqitur në rrugë shkresore.</w:t>
      </w:r>
    </w:p>
    <w:p w14:paraId="5F7FC49F" w14:textId="77777777" w:rsidR="000C46D9" w:rsidRDefault="000C46D9" w:rsidP="000C46D9">
      <w:r>
        <w:lastRenderedPageBreak/>
        <w:t>Vendimmarrja e KVO është pasqyruar në Sistemin e Prokurimit Elektronik dhe rezultati i vlerësimit i është komunikuar secilit prej Bashkimeve të Operatorëve Ekonomikë, në mënyrë individuale, përmes sistemit.</w:t>
      </w:r>
    </w:p>
    <w:p w14:paraId="43A6EA11" w14:textId="77777777" w:rsidR="000C46D9" w:rsidRDefault="000C46D9" w:rsidP="000C46D9">
      <w:r>
        <w:t>Në vijim, procedura ka hyrë në fazën e ankimit, për të cilën operatorët ekonomikë janë njoftuar zyrtarisht përmes SPE, në përputhje me afatet dhe procedurat ligjore të parashikuara.</w:t>
      </w:r>
    </w:p>
    <w:p w14:paraId="08CA35DC" w14:textId="756E7400" w:rsidR="000C46D9" w:rsidRDefault="000C46D9" w:rsidP="000C46D9">
      <w:r>
        <w:t>Sqarojmë se nuk është paraqitur asnjë ankesë brenda afateve ligjore nga operatori i skualifikuar apo nga operatorë të tjerë ekonomikë, dhe për rrjedhojë procedura ka vijuar me hapat e tjerë sipas parashikimeve ligjore.</w:t>
      </w:r>
    </w:p>
    <w:p w14:paraId="0C5841C4" w14:textId="0685D5BD" w:rsidR="000C46D9" w:rsidRPr="000C46D9" w:rsidRDefault="000C46D9" w:rsidP="000C46D9">
      <w:r w:rsidRPr="000C46D9">
        <w:rPr>
          <w:b/>
          <w:bCs/>
        </w:rPr>
        <w:t>Lidhur me pyetjen:</w:t>
      </w:r>
      <w:r>
        <w:rPr>
          <w:b/>
          <w:bCs/>
        </w:rPr>
        <w:t xml:space="preserve"> </w:t>
      </w:r>
      <w:r w:rsidRPr="000C46D9">
        <w:rPr>
          <w:i/>
          <w:iCs/>
        </w:rPr>
        <w:t>A janë kryer verifikime rreth përfituesve fundorë të aksioneve të kompanisë ofertuese “Archirodon Construction (Overseas) Company Limited”, nëse po, a ka indicie për lidhje me subjekte apo persona të sanksionuar nga vendet aleate të NATO-s? Cilët janë përfituesit fundorë të aksioneve? A ka lidhje kompania mëmë me subjekte që kanë çuar në Arbitrazh Shtetin Shqiptar, dhe a mund të ishte ky një faktor risku? A kishte vendosur ky ofertues garanci bankare për tenderin? Duke qenë vetëm një ofertues në garë, a gjykoni se përmbushet kriteri i konkurueshmërisë dhe një gare të ndershme?</w:t>
      </w:r>
    </w:p>
    <w:p w14:paraId="45445D57" w14:textId="77777777" w:rsidR="000C46D9" w:rsidRDefault="000C46D9" w:rsidP="000C46D9">
      <w:r>
        <w:t>Komisioni i Vlerësimit të Ofertave ka kryer verifikimet përkatëse mbi dokumentacionin e paraqitur nga operatori ekonomik “Archirodon Construction (Overseas) Company Limited”, përfshirë edhe verifikimet lidhur me përfituesit fundorë.</w:t>
      </w:r>
    </w:p>
    <w:p w14:paraId="2874C3B9" w14:textId="0D083F04" w:rsidR="000C46D9" w:rsidRDefault="000C46D9" w:rsidP="000C46D9">
      <w:r>
        <w:t>Nga verifikimet e kryera nuk është konstatuar asnjë indicie apo rrethanë që të lidhë operatorin ekonomik, aksionarët me subjekte ose persona të sanksionuar, si dhe nuk janë evidentuar shkaqe ligjore për përjashtim nga procedura e prokurimit</w:t>
      </w:r>
      <w:r w:rsidR="003F6A91">
        <w:t>.</w:t>
      </w:r>
    </w:p>
    <w:p w14:paraId="24B20C33" w14:textId="69F052B0" w:rsidR="000C46D9" w:rsidRDefault="000C46D9">
      <w:pPr>
        <w:rPr>
          <w:i/>
          <w:iCs/>
        </w:rPr>
      </w:pPr>
      <w:r w:rsidRPr="000C46D9">
        <w:rPr>
          <w:b/>
          <w:bCs/>
        </w:rPr>
        <w:t>Lidhur me pyetjen:</w:t>
      </w:r>
      <w:r>
        <w:rPr>
          <w:b/>
          <w:bCs/>
        </w:rPr>
        <w:t xml:space="preserve"> </w:t>
      </w:r>
      <w:r w:rsidRPr="000C46D9">
        <w:rPr>
          <w:i/>
          <w:iCs/>
        </w:rPr>
        <w:t>Sipas deklarimeve publike nga zyrtarët e institucioneve të linjës, procedura e konkurimit është mbikqyrur nga një kompani private. A mund të ketë risk mbikqyrja e një gare për vepër strategjike-kritike infrastrukturore të një vendi anëtar të NATO-s? Mbi cilat kriteret ligjore mbështetet kjo formulë procesi?</w:t>
      </w:r>
    </w:p>
    <w:p w14:paraId="509611F1" w14:textId="4272EA50" w:rsidR="00706429" w:rsidRDefault="00706429" w:rsidP="00706429">
      <w:r>
        <w:t>Procedura e prokurimit nuk është mbikëqyrur nga asnjë kompani private dhe nuk ka pasur delegim të kompetencave vendimmarrëse jashtë autoritetit kontraktor.</w:t>
      </w:r>
    </w:p>
    <w:p w14:paraId="7F070C79" w14:textId="399C229F" w:rsidR="00706429" w:rsidRDefault="00706429" w:rsidP="00706429">
      <w:r>
        <w:t>Në përputhje me legjislacionin në fuqi për prokurimin publik dhe për shkak të kompleksitetit teknik të objektit të prokurimit, Komisioni i Vlerësimit të Ofertave është përbërë edhe nga ekspertë të fushës, të angazhuar në kuadër të një kontrate konsulence të nënshkruar nga Autoriteti Portual Durrës, të cilët kanë qenë anëtarë të KVO-së.</w:t>
      </w:r>
    </w:p>
    <w:p w14:paraId="4C76723F" w14:textId="7E90B6CC" w:rsidR="00706429" w:rsidRDefault="00706429" w:rsidP="00706429">
      <w:r>
        <w:t>Këta ekspertë kanë ushtruar funksionet e tyre brenda strukturës së KVO-së, me të njëjtat detyrime ligjore, përgjegjësi dhe kufizime si çdo anëtar tjetër i komisionit, dhe vendimmarrja është marrë në mënyrë kolegjialisht nga KVO, në përputhje me ligjin.</w:t>
      </w:r>
    </w:p>
    <w:p w14:paraId="7709B120" w14:textId="77777777" w:rsidR="00706429" w:rsidRDefault="00706429" w:rsidP="00706429"/>
    <w:p w14:paraId="65213889" w14:textId="39082AC2" w:rsidR="001D6C5A" w:rsidRDefault="001D6C5A" w:rsidP="000C46D9">
      <w:r>
        <w:lastRenderedPageBreak/>
        <w:t>Ky</w:t>
      </w:r>
      <w:r w:rsidR="00706429">
        <w:t xml:space="preserve"> proces mbështetet në dispozitat e legjislacionit për prokurimin publik, i cili lejon përfshirjen e ekspertëve të specializuar në komisionet e vlerësimit për kontrata komplekse.</w:t>
      </w:r>
    </w:p>
    <w:p w14:paraId="4E573B00" w14:textId="55B70383" w:rsidR="00706429" w:rsidRDefault="00250A7C" w:rsidP="000C46D9">
      <w:r w:rsidRPr="00250A7C">
        <w:t>Me vendim nr. 427, datë 26.06.2024 të Këshillit të Ministrave “Për autorizimin e Autoritetit Portual Durrës për të lidhur marrëveshje konsulence me subjekt   ndërkombëtar”  është autorizuar Autoriteti Portual Durrës për të negociuar drejtpërdrejt dhe për të lidhur marrëveshje konsulence me subjektin ndërkombëtar “Royal Haskoning DHV”, brenda fushës së kompetencës së saj, një fushë me interes strategjik për proceset e konkurrimit, kontraktimit, ndërtimit dhe mbikëqyrjes së  portit të ri të integruar të Durrësit në Porto-Romano</w:t>
      </w:r>
      <w:r w:rsidR="00EA23EB">
        <w:t>.</w:t>
      </w:r>
    </w:p>
    <w:p w14:paraId="2F3F03FB" w14:textId="21CB4AFF" w:rsidR="000C46D9" w:rsidRPr="00EA23EB" w:rsidRDefault="007A3974">
      <w:pPr>
        <w:rPr>
          <w:lang w:val="sq-AL"/>
        </w:rPr>
      </w:pPr>
      <w:r w:rsidRPr="00EA23EB">
        <w:rPr>
          <w:b/>
          <w:bCs/>
          <w:lang w:val="sq-AL"/>
        </w:rPr>
        <w:t xml:space="preserve">Lidhur me kërkesën: </w:t>
      </w:r>
      <w:r w:rsidRPr="00EA23EB">
        <w:rPr>
          <w:i/>
          <w:iCs/>
          <w:lang w:val="sq-AL"/>
        </w:rPr>
        <w:t>Duke qenë se në faqen elektronike të APP dokumentet dhe vendimet e Autoritetit Kontraktor nuk janë të aksesueshme, ju lutem të na vini në dispozicion praktikën tenderuese përfshirë vendimet e skualifikimit të ofertuesve</w:t>
      </w:r>
      <w:r w:rsidRPr="00EA23EB">
        <w:rPr>
          <w:b/>
          <w:bCs/>
          <w:lang w:val="sq-AL"/>
        </w:rPr>
        <w:t>.</w:t>
      </w:r>
    </w:p>
    <w:p w14:paraId="71952C59" w14:textId="77777777" w:rsidR="007A3974" w:rsidRDefault="007A3974" w:rsidP="007A3974">
      <w:r>
        <w:t xml:space="preserve">Lidhur me kërkesën për vënien në dispozicion të praktikës tenderuese, përfshirë vendimet e skualifikimit të ofertuesve, sqarojmë se:  </w:t>
      </w:r>
    </w:p>
    <w:p w14:paraId="60EAFC62" w14:textId="47B0BD4D" w:rsidR="007A3974" w:rsidRDefault="007A3974" w:rsidP="007A3974">
      <w:r>
        <w:t xml:space="preserve">Dokumentacioni i procedurës së prokurimit </w:t>
      </w:r>
      <w:r w:rsidRPr="007A3974">
        <w:t>“Porti i ri tregtar i Integruar i Durrësit - Porto Romano – Faza I”</w:t>
      </w:r>
      <w:r>
        <w:t xml:space="preserve"> </w:t>
      </w:r>
      <w:r w:rsidRPr="007A3974">
        <w:t xml:space="preserve">aktualisht është në proces prokurimi publik dhe gjithë dokumentacioni teknik ndodhet në sistemin elektronik të Agjensisë së Prokurimit Publik dhe mund të aksesohet nga çdo person i interesuar, nëpërmjet seksionit: Njoftimi i kontratës së shpallur në link: </w:t>
      </w:r>
      <w:hyperlink r:id="rId6" w:history="1">
        <w:r w:rsidRPr="0009282B">
          <w:rPr>
            <w:rStyle w:val="Hyperlink"/>
          </w:rPr>
          <w:t>https://app.gov.al/njoftimi-i-kontratës-së-shpallur/</w:t>
        </w:r>
      </w:hyperlink>
    </w:p>
    <w:p w14:paraId="2AF7E458" w14:textId="625B059E" w:rsidR="007A3974" w:rsidRDefault="007A3974" w:rsidP="007A3974">
      <w:r>
        <w:t xml:space="preserve">Procedura ndodhet aktualisht në fazën e pritjes së propozimit të ofertave teknike dhe financiare, në përputhje me dokumentet e tenderit. Në këtë fazë, procedura nuk është finalizuar ende dhe autoriteti kontraktor nuk ka marrë asnjë vendimmarrje përfundimtare mbi shpalljen e fituesit, Autoriteti Kontraktor nuk mund të vërë në dispozicion vendimet përkatëse pasi në këtë faze konsiderohen jo përfundimtare. </w:t>
      </w:r>
    </w:p>
    <w:p w14:paraId="02FFDD7A" w14:textId="77777777" w:rsidR="007A3974" w:rsidRDefault="007A3974" w:rsidP="007A3974">
      <w:r>
        <w:t>Vendimmarrja e KVO është pasqyruar në Sistemin e Prokurimit Elektronik dhe rezultati i vlerësimit i është komunikuar secilit prej Bashkimeve të Operatorëve Ekonomikë, në mënyrë individuale, përmes sistemit të prokurimit.</w:t>
      </w:r>
    </w:p>
    <w:p w14:paraId="3F89713B" w14:textId="76C8E832" w:rsidR="000C46D9" w:rsidRDefault="007A3974">
      <w:r>
        <w:t>Pas përfundimit të procedurës dhe marrjes së vendimmarrjes përfundimtare, informacioni publik do të vihet në dispozicion në përputhje me legjislacionin në fuqi.</w:t>
      </w:r>
    </w:p>
    <w:p w14:paraId="3260148C" w14:textId="24D2A179" w:rsidR="007024CA" w:rsidRDefault="009D00A7">
      <w:r>
        <w:t>Për çdo informacion apo sqarim të mëtejshëm, mbetemi në dispozicionin tuaj.</w:t>
      </w:r>
    </w:p>
    <w:p w14:paraId="016B199B" w14:textId="77777777" w:rsidR="007A3974" w:rsidRPr="005E59CA" w:rsidRDefault="007A3974" w:rsidP="007A3974">
      <w:pPr>
        <w:tabs>
          <w:tab w:val="left" w:pos="960"/>
        </w:tabs>
        <w:spacing w:after="0"/>
        <w:ind w:right="206"/>
        <w:jc w:val="both"/>
        <w:rPr>
          <w:rFonts w:ascii="Times New Roman" w:eastAsia="MS Mincho" w:hAnsi="Times New Roman"/>
          <w:sz w:val="24"/>
          <w:szCs w:val="24"/>
          <w:lang w:eastAsia="it-IT"/>
        </w:rPr>
      </w:pPr>
      <w:r>
        <w:rPr>
          <w:rFonts w:ascii="Times New Roman" w:eastAsia="MS Mincho" w:hAnsi="Times New Roman"/>
          <w:sz w:val="24"/>
          <w:szCs w:val="24"/>
          <w:lang w:eastAsia="it-IT"/>
        </w:rPr>
        <w:t>Duke ju falë</w:t>
      </w:r>
      <w:r w:rsidRPr="005E59CA">
        <w:rPr>
          <w:rFonts w:ascii="Times New Roman" w:eastAsia="MS Mincho" w:hAnsi="Times New Roman"/>
          <w:sz w:val="24"/>
          <w:szCs w:val="24"/>
          <w:lang w:eastAsia="it-IT"/>
        </w:rPr>
        <w:t>nderuar për mirëkuptimin dhe bashkëpunimin tuaj,</w:t>
      </w:r>
    </w:p>
    <w:p w14:paraId="2B010B23" w14:textId="77777777" w:rsidR="007024CA" w:rsidRDefault="007024CA"/>
    <w:p w14:paraId="6215141B" w14:textId="77777777" w:rsidR="007024CA" w:rsidRDefault="009D00A7">
      <w:r>
        <w:t>Me respekt,</w:t>
      </w:r>
    </w:p>
    <w:p w14:paraId="5DB13A35" w14:textId="77777777" w:rsidR="007024CA" w:rsidRDefault="009D00A7">
      <w:r>
        <w:t>Koordinatori për të drejtën e informimit</w:t>
      </w:r>
    </w:p>
    <w:p w14:paraId="7312DA65" w14:textId="77777777" w:rsidR="007024CA" w:rsidRDefault="009D00A7">
      <w:r>
        <w:t>Autoriteti Portual Durrës</w:t>
      </w:r>
    </w:p>
    <w:sectPr w:rsidR="007024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46D9"/>
    <w:rsid w:val="0015074B"/>
    <w:rsid w:val="001D6C5A"/>
    <w:rsid w:val="00250A7C"/>
    <w:rsid w:val="0029639D"/>
    <w:rsid w:val="00326F90"/>
    <w:rsid w:val="003F6A91"/>
    <w:rsid w:val="006E4CCC"/>
    <w:rsid w:val="007024CA"/>
    <w:rsid w:val="00706429"/>
    <w:rsid w:val="007A3974"/>
    <w:rsid w:val="009D00A7"/>
    <w:rsid w:val="00AA1D8D"/>
    <w:rsid w:val="00B47730"/>
    <w:rsid w:val="00CB0664"/>
    <w:rsid w:val="00E601A7"/>
    <w:rsid w:val="00EA2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E01CB"/>
  <w14:defaultImageDpi w14:val="300"/>
  <w15:docId w15:val="{4922D862-18E9-41DA-9688-9B935AED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3974"/>
    <w:rPr>
      <w:color w:val="0000FF" w:themeColor="hyperlink"/>
      <w:u w:val="single"/>
    </w:rPr>
  </w:style>
  <w:style w:type="character" w:customStyle="1" w:styleId="UnresolvedMention">
    <w:name w:val="Unresolved Mention"/>
    <w:basedOn w:val="DefaultParagraphFont"/>
    <w:uiPriority w:val="99"/>
    <w:semiHidden/>
    <w:unhideWhenUsed/>
    <w:rsid w:val="007A3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gov.al/njoftimi-i-kontrat&#235;s-s&#235;-shpallu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79D9-0CB0-49C0-A33A-2A62360B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Elitjona Doko</cp:lastModifiedBy>
  <cp:revision>2</cp:revision>
  <dcterms:created xsi:type="dcterms:W3CDTF">2026-02-02T08:51:00Z</dcterms:created>
  <dcterms:modified xsi:type="dcterms:W3CDTF">2026-02-02T08:51:00Z</dcterms:modified>
  <cp:category/>
</cp:coreProperties>
</file>